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7827"/>
      </w:tblGrid>
      <w:tr w:rsidR="00106A03" w:rsidRPr="00106A03" w:rsidTr="00162EBC">
        <w:tc>
          <w:tcPr>
            <w:tcW w:w="1951" w:type="dxa"/>
          </w:tcPr>
          <w:p w:rsidR="00316D28" w:rsidRPr="00106A03" w:rsidRDefault="00106A03" w:rsidP="00316D28">
            <w:pPr>
              <w:spacing w:before="120" w:after="120"/>
              <w:jc w:val="both"/>
              <w:rPr>
                <w:rFonts w:ascii="Arial" w:hAnsi="Arial" w:cs="Arial"/>
                <w:b/>
              </w:rPr>
            </w:pPr>
            <w:bookmarkStart w:id="0" w:name="_GoBack"/>
            <w:bookmarkEnd w:id="0"/>
            <w:r w:rsidRPr="00106A03">
              <w:rPr>
                <w:rFonts w:ascii="Arial" w:hAnsi="Arial" w:cs="Arial"/>
                <w:b/>
              </w:rPr>
              <w:t xml:space="preserve">SCHEDA </w:t>
            </w:r>
            <w:r w:rsidR="00316D28">
              <w:rPr>
                <w:rFonts w:ascii="Arial" w:hAnsi="Arial" w:cs="Arial"/>
                <w:b/>
              </w:rPr>
              <w:t>P</w:t>
            </w:r>
          </w:p>
        </w:tc>
        <w:tc>
          <w:tcPr>
            <w:tcW w:w="7827" w:type="dxa"/>
          </w:tcPr>
          <w:p w:rsidR="00106A03" w:rsidRPr="00106A03" w:rsidRDefault="00D64CC2" w:rsidP="009144EC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INFORMAZIONI</w:t>
            </w:r>
            <w:r w:rsidR="009144EC">
              <w:rPr>
                <w:rFonts w:ascii="Arial" w:hAnsi="Arial" w:cs="Arial"/>
                <w:b/>
              </w:rPr>
              <w:t xml:space="preserve"> SULLA DOCUMENTAZIONE COSTITUENTE IL PROGETTO DEFINITIVO</w:t>
            </w:r>
          </w:p>
        </w:tc>
      </w:tr>
    </w:tbl>
    <w:p w:rsidR="00106A03" w:rsidRDefault="00106A03" w:rsidP="00106A03">
      <w:pPr>
        <w:jc w:val="both"/>
        <w:rPr>
          <w:rFonts w:ascii="Arial" w:hAnsi="Arial" w:cs="Arial"/>
          <w:b/>
        </w:rPr>
      </w:pPr>
    </w:p>
    <w:p w:rsidR="00316D28" w:rsidRPr="00BA206D" w:rsidRDefault="00826C78" w:rsidP="00BA206D">
      <w:pPr>
        <w:spacing w:before="120" w:after="120" w:line="240" w:lineRule="atLeast"/>
        <w:jc w:val="both"/>
        <w:rPr>
          <w:rFonts w:ascii="Arial" w:hAnsi="Arial" w:cs="Arial"/>
          <w:i/>
          <w:sz w:val="22"/>
          <w:szCs w:val="22"/>
        </w:rPr>
      </w:pPr>
      <w:r w:rsidRPr="00BA206D">
        <w:rPr>
          <w:rFonts w:ascii="Arial" w:hAnsi="Arial" w:cs="Arial"/>
          <w:i/>
          <w:sz w:val="22"/>
          <w:szCs w:val="22"/>
        </w:rPr>
        <w:t>P</w:t>
      </w:r>
      <w:r w:rsidR="006A6347" w:rsidRPr="00BA206D">
        <w:rPr>
          <w:rFonts w:ascii="Arial" w:hAnsi="Arial" w:cs="Arial"/>
          <w:i/>
          <w:sz w:val="22"/>
          <w:szCs w:val="22"/>
        </w:rPr>
        <w:t xml:space="preserve">er la stesura del progetto </w:t>
      </w:r>
      <w:r w:rsidRPr="00BA206D">
        <w:rPr>
          <w:rFonts w:ascii="Arial" w:hAnsi="Arial" w:cs="Arial"/>
          <w:i/>
          <w:sz w:val="22"/>
          <w:szCs w:val="22"/>
        </w:rPr>
        <w:t xml:space="preserve">definitivo </w:t>
      </w:r>
      <w:r w:rsidR="006A6347" w:rsidRPr="00BA206D">
        <w:rPr>
          <w:rFonts w:ascii="Arial" w:hAnsi="Arial" w:cs="Arial"/>
          <w:i/>
          <w:sz w:val="22"/>
          <w:szCs w:val="22"/>
        </w:rPr>
        <w:t xml:space="preserve">si assume </w:t>
      </w:r>
      <w:r w:rsidRPr="00BA206D">
        <w:rPr>
          <w:rFonts w:ascii="Arial" w:hAnsi="Arial" w:cs="Arial"/>
          <w:i/>
          <w:sz w:val="22"/>
          <w:szCs w:val="22"/>
        </w:rPr>
        <w:t xml:space="preserve">come riferimento </w:t>
      </w:r>
      <w:r w:rsidR="006A6347" w:rsidRPr="00BA206D">
        <w:rPr>
          <w:rFonts w:ascii="Arial" w:hAnsi="Arial" w:cs="Arial"/>
          <w:i/>
          <w:sz w:val="22"/>
          <w:szCs w:val="22"/>
        </w:rPr>
        <w:t xml:space="preserve">il </w:t>
      </w:r>
      <w:r w:rsidR="00316D28" w:rsidRPr="00BA206D">
        <w:rPr>
          <w:rFonts w:ascii="Arial" w:hAnsi="Arial" w:cs="Arial"/>
          <w:bCs/>
          <w:i/>
          <w:color w:val="000000"/>
          <w:sz w:val="22"/>
          <w:szCs w:val="22"/>
        </w:rPr>
        <w:t>D</w:t>
      </w:r>
      <w:r w:rsidRPr="00BA206D">
        <w:rPr>
          <w:rFonts w:ascii="Arial" w:hAnsi="Arial" w:cs="Arial"/>
          <w:bCs/>
          <w:i/>
          <w:color w:val="000000"/>
          <w:sz w:val="22"/>
          <w:szCs w:val="22"/>
        </w:rPr>
        <w:t>.</w:t>
      </w:r>
      <w:r w:rsidR="00316D28" w:rsidRPr="00BA206D">
        <w:rPr>
          <w:rFonts w:ascii="Arial" w:hAnsi="Arial" w:cs="Arial"/>
          <w:bCs/>
          <w:i/>
          <w:color w:val="000000"/>
          <w:sz w:val="22"/>
          <w:szCs w:val="22"/>
        </w:rPr>
        <w:t>P</w:t>
      </w:r>
      <w:r w:rsidRPr="00BA206D">
        <w:rPr>
          <w:rFonts w:ascii="Arial" w:hAnsi="Arial" w:cs="Arial"/>
          <w:bCs/>
          <w:i/>
          <w:color w:val="000000"/>
          <w:sz w:val="22"/>
          <w:szCs w:val="22"/>
        </w:rPr>
        <w:t>.</w:t>
      </w:r>
      <w:r w:rsidR="00316D28" w:rsidRPr="00BA206D">
        <w:rPr>
          <w:rFonts w:ascii="Arial" w:hAnsi="Arial" w:cs="Arial"/>
          <w:bCs/>
          <w:i/>
          <w:color w:val="000000"/>
          <w:sz w:val="22"/>
          <w:szCs w:val="22"/>
        </w:rPr>
        <w:t>R</w:t>
      </w:r>
      <w:r w:rsidRPr="00BA206D">
        <w:rPr>
          <w:rFonts w:ascii="Arial" w:hAnsi="Arial" w:cs="Arial"/>
          <w:bCs/>
          <w:i/>
          <w:color w:val="000000"/>
          <w:sz w:val="22"/>
          <w:szCs w:val="22"/>
        </w:rPr>
        <w:t xml:space="preserve">. 5 ottobre 2010, n. 207 - </w:t>
      </w:r>
      <w:r w:rsidR="00316D28" w:rsidRPr="00BA206D">
        <w:rPr>
          <w:rFonts w:ascii="Arial" w:hAnsi="Arial" w:cs="Arial"/>
          <w:i/>
          <w:color w:val="000000"/>
          <w:sz w:val="22"/>
          <w:szCs w:val="22"/>
        </w:rPr>
        <w:t xml:space="preserve">Regolamento di esecuzione ed attuazione del decreto </w:t>
      </w:r>
      <w:r w:rsidR="00316D28" w:rsidRPr="00BA206D">
        <w:rPr>
          <w:rFonts w:ascii="Arial" w:hAnsi="Arial" w:cs="Arial"/>
          <w:bCs/>
          <w:i/>
          <w:color w:val="000000"/>
          <w:sz w:val="22"/>
          <w:szCs w:val="22"/>
        </w:rPr>
        <w:t>legislativo</w:t>
      </w:r>
      <w:r w:rsidR="00316D28" w:rsidRPr="00BA206D">
        <w:rPr>
          <w:rFonts w:ascii="Arial" w:hAnsi="Arial" w:cs="Arial"/>
          <w:i/>
          <w:color w:val="000000"/>
          <w:sz w:val="22"/>
          <w:szCs w:val="22"/>
        </w:rPr>
        <w:t xml:space="preserve"> 12 aprile 2006, n. 163, recante «Codice dei contratti pubblici relativi a lavori, servizi e forniture in attuazione delle direttive 2004/17/CE e 2004/18/CE»</w:t>
      </w:r>
      <w:r w:rsidR="00BA206D" w:rsidRPr="00BA206D">
        <w:rPr>
          <w:rFonts w:ascii="Arial" w:hAnsi="Arial" w:cs="Arial"/>
          <w:i/>
          <w:color w:val="000000"/>
          <w:sz w:val="22"/>
          <w:szCs w:val="22"/>
        </w:rPr>
        <w:t xml:space="preserve"> al Titolo</w:t>
      </w:r>
      <w:r w:rsidR="00316D28" w:rsidRPr="00BA206D">
        <w:rPr>
          <w:rFonts w:ascii="Arial" w:hAnsi="Arial" w:cs="Arial"/>
          <w:i/>
          <w:color w:val="000000"/>
          <w:sz w:val="22"/>
          <w:szCs w:val="22"/>
        </w:rPr>
        <w:t xml:space="preserve"> II </w:t>
      </w:r>
      <w:r w:rsidR="00BA206D" w:rsidRPr="00BA206D">
        <w:rPr>
          <w:rFonts w:ascii="Arial" w:hAnsi="Arial" w:cs="Arial"/>
          <w:i/>
          <w:color w:val="000000"/>
          <w:sz w:val="22"/>
          <w:szCs w:val="22"/>
        </w:rPr>
        <w:t xml:space="preserve">(progettazione e verifica del progetto), </w:t>
      </w:r>
      <w:r w:rsidR="00316D28" w:rsidRPr="00BA206D">
        <w:rPr>
          <w:rFonts w:ascii="Arial" w:hAnsi="Arial" w:cs="Arial"/>
          <w:i/>
          <w:color w:val="000000"/>
          <w:sz w:val="22"/>
          <w:szCs w:val="22"/>
        </w:rPr>
        <w:t>C</w:t>
      </w:r>
      <w:r w:rsidR="00BA206D" w:rsidRPr="00BA206D">
        <w:rPr>
          <w:rFonts w:ascii="Arial" w:hAnsi="Arial" w:cs="Arial"/>
          <w:i/>
          <w:color w:val="000000"/>
          <w:sz w:val="22"/>
          <w:szCs w:val="22"/>
        </w:rPr>
        <w:t>apo</w:t>
      </w:r>
      <w:r w:rsidR="00316D28" w:rsidRPr="00BA206D">
        <w:rPr>
          <w:rFonts w:ascii="Arial" w:hAnsi="Arial" w:cs="Arial"/>
          <w:i/>
          <w:color w:val="000000"/>
          <w:sz w:val="22"/>
          <w:szCs w:val="22"/>
        </w:rPr>
        <w:t xml:space="preserve"> I </w:t>
      </w:r>
      <w:r w:rsidR="00BA206D" w:rsidRPr="00BA206D">
        <w:rPr>
          <w:rFonts w:ascii="Arial" w:hAnsi="Arial" w:cs="Arial"/>
          <w:i/>
          <w:color w:val="000000"/>
          <w:sz w:val="22"/>
          <w:szCs w:val="22"/>
        </w:rPr>
        <w:t xml:space="preserve">(Progettazione), </w:t>
      </w:r>
      <w:r w:rsidR="00316D28" w:rsidRPr="00BA206D">
        <w:rPr>
          <w:rFonts w:ascii="Arial" w:hAnsi="Arial" w:cs="Arial"/>
          <w:i/>
          <w:color w:val="000000"/>
          <w:sz w:val="22"/>
          <w:szCs w:val="22"/>
        </w:rPr>
        <w:t xml:space="preserve">Sezione III </w:t>
      </w:r>
      <w:r w:rsidR="00BA206D" w:rsidRPr="00BA206D">
        <w:rPr>
          <w:rFonts w:ascii="Arial" w:hAnsi="Arial" w:cs="Arial"/>
          <w:i/>
          <w:color w:val="000000"/>
          <w:sz w:val="22"/>
          <w:szCs w:val="22"/>
        </w:rPr>
        <w:t>(</w:t>
      </w:r>
      <w:r w:rsidR="00316D28" w:rsidRPr="00BA206D">
        <w:rPr>
          <w:rFonts w:ascii="Arial" w:hAnsi="Arial" w:cs="Arial"/>
          <w:i/>
          <w:color w:val="000000"/>
          <w:sz w:val="22"/>
          <w:szCs w:val="22"/>
        </w:rPr>
        <w:t>Progetto definitivo</w:t>
      </w:r>
      <w:r w:rsidR="00BA206D" w:rsidRPr="00BA206D">
        <w:rPr>
          <w:rFonts w:ascii="Arial" w:hAnsi="Arial" w:cs="Arial"/>
          <w:i/>
          <w:color w:val="000000"/>
          <w:sz w:val="22"/>
          <w:szCs w:val="22"/>
        </w:rPr>
        <w:t>).</w:t>
      </w:r>
    </w:p>
    <w:p w:rsidR="00316D28" w:rsidRPr="00BA206D" w:rsidRDefault="00ED3B6A" w:rsidP="009144EC">
      <w:pPr>
        <w:jc w:val="both"/>
        <w:rPr>
          <w:rFonts w:ascii="Arial" w:hAnsi="Arial" w:cs="Arial"/>
          <w:i/>
          <w:color w:val="000000"/>
          <w:sz w:val="22"/>
          <w:szCs w:val="22"/>
        </w:rPr>
      </w:pPr>
      <w:r w:rsidRPr="00BA206D">
        <w:rPr>
          <w:rFonts w:ascii="Arial" w:hAnsi="Arial" w:cs="Arial"/>
          <w:i/>
          <w:sz w:val="22"/>
          <w:szCs w:val="22"/>
        </w:rPr>
        <w:t xml:space="preserve">Per </w:t>
      </w:r>
      <w:r w:rsidR="00826C78" w:rsidRPr="00BA206D">
        <w:rPr>
          <w:rFonts w:ascii="Arial" w:hAnsi="Arial" w:cs="Arial"/>
          <w:b/>
          <w:i/>
          <w:sz w:val="22"/>
          <w:szCs w:val="22"/>
          <w:u w:val="single"/>
        </w:rPr>
        <w:t>p</w:t>
      </w:r>
      <w:r w:rsidR="00316D28" w:rsidRPr="00BA206D">
        <w:rPr>
          <w:rFonts w:ascii="Arial" w:hAnsi="Arial" w:cs="Arial"/>
          <w:b/>
          <w:i/>
          <w:sz w:val="22"/>
          <w:szCs w:val="22"/>
          <w:u w:val="single"/>
        </w:rPr>
        <w:t>rogetto definitivo</w:t>
      </w:r>
      <w:r w:rsidRPr="00BA206D">
        <w:rPr>
          <w:rFonts w:ascii="Arial" w:hAnsi="Arial" w:cs="Arial"/>
          <w:b/>
          <w:i/>
          <w:sz w:val="22"/>
          <w:szCs w:val="22"/>
        </w:rPr>
        <w:t xml:space="preserve"> </w:t>
      </w:r>
      <w:r w:rsidRPr="00BA206D">
        <w:rPr>
          <w:rFonts w:ascii="Arial" w:hAnsi="Arial" w:cs="Arial"/>
          <w:i/>
          <w:sz w:val="22"/>
          <w:szCs w:val="22"/>
        </w:rPr>
        <w:t>si intende (art.</w:t>
      </w:r>
      <w:r w:rsidR="00826C78" w:rsidRPr="00BA206D">
        <w:rPr>
          <w:rFonts w:ascii="Arial" w:hAnsi="Arial" w:cs="Arial"/>
          <w:i/>
          <w:sz w:val="22"/>
          <w:szCs w:val="22"/>
        </w:rPr>
        <w:t xml:space="preserve"> </w:t>
      </w:r>
      <w:r w:rsidR="00E33CD4" w:rsidRPr="00BA206D">
        <w:rPr>
          <w:rFonts w:ascii="Arial" w:hAnsi="Arial" w:cs="Arial"/>
          <w:i/>
          <w:sz w:val="22"/>
          <w:szCs w:val="22"/>
        </w:rPr>
        <w:t>24</w:t>
      </w:r>
      <w:r w:rsidR="00BA206D" w:rsidRPr="00BA206D">
        <w:rPr>
          <w:rFonts w:ascii="Arial" w:hAnsi="Arial" w:cs="Arial"/>
          <w:i/>
          <w:sz w:val="22"/>
          <w:szCs w:val="22"/>
        </w:rPr>
        <w:t xml:space="preserve"> D.P.R. 207/2010</w:t>
      </w:r>
      <w:r w:rsidRPr="00BA206D">
        <w:rPr>
          <w:rFonts w:ascii="Arial" w:hAnsi="Arial" w:cs="Arial"/>
          <w:i/>
          <w:sz w:val="22"/>
          <w:szCs w:val="22"/>
        </w:rPr>
        <w:t>)</w:t>
      </w:r>
      <w:r w:rsidR="00316D28" w:rsidRPr="00BA206D">
        <w:rPr>
          <w:rFonts w:ascii="Arial" w:hAnsi="Arial" w:cs="Arial"/>
          <w:i/>
          <w:sz w:val="22"/>
          <w:szCs w:val="22"/>
        </w:rPr>
        <w:t>:</w:t>
      </w:r>
      <w:r w:rsidR="00316D28" w:rsidRPr="00BA206D">
        <w:rPr>
          <w:rFonts w:ascii="Arial" w:hAnsi="Arial" w:cs="Arial"/>
          <w:b/>
          <w:i/>
          <w:sz w:val="22"/>
          <w:szCs w:val="22"/>
        </w:rPr>
        <w:t xml:space="preserve"> </w:t>
      </w:r>
      <w:r w:rsidR="00E33CD4" w:rsidRPr="00BA206D">
        <w:rPr>
          <w:rFonts w:ascii="Arial" w:hAnsi="Arial" w:cs="Arial"/>
          <w:i/>
          <w:color w:val="000000"/>
          <w:sz w:val="22"/>
          <w:szCs w:val="22"/>
        </w:rPr>
        <w:t>il</w:t>
      </w:r>
      <w:r w:rsidR="00316D28" w:rsidRPr="00BA206D">
        <w:rPr>
          <w:rFonts w:ascii="Arial" w:hAnsi="Arial" w:cs="Arial"/>
          <w:i/>
          <w:color w:val="000000"/>
          <w:sz w:val="22"/>
          <w:szCs w:val="22"/>
        </w:rPr>
        <w:t xml:space="preserve"> progetto definitivo, redatto sulla base  delle  indicazioni del progetto preliminare approvato e di quanto  emerso  in  sede  di eventuale  conferenza  di  servizi,  contiene  tutti   gli   elementi  necessari ai fini dei necessari titoli abilitativi, dell'accertamento di conformit</w:t>
      </w:r>
      <w:r w:rsidR="002040BE" w:rsidRPr="00BA206D">
        <w:rPr>
          <w:rFonts w:ascii="Arial" w:hAnsi="Arial" w:cs="Arial"/>
          <w:i/>
          <w:color w:val="000000"/>
          <w:sz w:val="22"/>
          <w:szCs w:val="22"/>
        </w:rPr>
        <w:t>à</w:t>
      </w:r>
      <w:r w:rsidR="00316D28" w:rsidRPr="00BA206D">
        <w:rPr>
          <w:rFonts w:ascii="Arial" w:hAnsi="Arial" w:cs="Arial"/>
          <w:i/>
          <w:color w:val="000000"/>
          <w:sz w:val="22"/>
          <w:szCs w:val="22"/>
        </w:rPr>
        <w:t xml:space="preserve"> urbanistica  o  di  altro  atto  equivalente;  inoltre sviluppa gli elaborati grafici e descrittivi nonch</w:t>
      </w:r>
      <w:r w:rsidR="002040BE" w:rsidRPr="00BA206D">
        <w:rPr>
          <w:rFonts w:ascii="Arial" w:hAnsi="Arial" w:cs="Arial"/>
          <w:i/>
          <w:color w:val="000000"/>
          <w:sz w:val="22"/>
          <w:szCs w:val="22"/>
        </w:rPr>
        <w:t>é</w:t>
      </w:r>
      <w:r w:rsidR="00316D28" w:rsidRPr="00BA206D">
        <w:rPr>
          <w:rFonts w:ascii="Arial" w:hAnsi="Arial" w:cs="Arial"/>
          <w:i/>
          <w:color w:val="000000"/>
          <w:sz w:val="22"/>
          <w:szCs w:val="22"/>
        </w:rPr>
        <w:t xml:space="preserve"> i calcoli ad  un livello  di  definizione  tale  che  nella  successiva  progettazione esecutiva non si  abbiano significative  differenze  tecniche  e  di costo.</w:t>
      </w:r>
    </w:p>
    <w:p w:rsidR="00316D28" w:rsidRDefault="00BA206D" w:rsidP="00BA206D">
      <w:pPr>
        <w:spacing w:before="1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Nella tabella seguente devono essere individuati i tipi di elaborati presenti fra quelli indicati</w:t>
      </w:r>
      <w:r w:rsidR="00ED3B6A">
        <w:rPr>
          <w:rFonts w:ascii="Arial" w:hAnsi="Arial" w:cs="Arial"/>
          <w:color w:val="000000"/>
          <w:sz w:val="22"/>
          <w:szCs w:val="22"/>
        </w:rPr>
        <w:t xml:space="preserve">, motivandone l’eventuale assenza e fornendo la sigla di riferimento all’interno della documentazione </w:t>
      </w:r>
      <w:r>
        <w:rPr>
          <w:rFonts w:ascii="Arial" w:hAnsi="Arial" w:cs="Arial"/>
          <w:color w:val="000000"/>
          <w:sz w:val="22"/>
          <w:szCs w:val="22"/>
        </w:rPr>
        <w:t xml:space="preserve">di progetto </w:t>
      </w:r>
      <w:r w:rsidR="00ED3B6A">
        <w:rPr>
          <w:rFonts w:ascii="Arial" w:hAnsi="Arial" w:cs="Arial"/>
          <w:color w:val="000000"/>
          <w:sz w:val="22"/>
          <w:szCs w:val="22"/>
        </w:rPr>
        <w:t>presentata</w:t>
      </w:r>
      <w:r>
        <w:rPr>
          <w:rFonts w:ascii="Arial" w:hAnsi="Arial" w:cs="Arial"/>
          <w:color w:val="000000"/>
          <w:sz w:val="22"/>
          <w:szCs w:val="22"/>
        </w:rPr>
        <w:t xml:space="preserve"> con la domanda di autorizzazione unica</w:t>
      </w:r>
      <w:r w:rsidR="00ED3B6A">
        <w:rPr>
          <w:rFonts w:ascii="Arial" w:hAnsi="Arial" w:cs="Arial"/>
          <w:color w:val="000000"/>
          <w:sz w:val="22"/>
          <w:szCs w:val="22"/>
        </w:rPr>
        <w:t>.</w:t>
      </w:r>
    </w:p>
    <w:p w:rsidR="00ED3B6A" w:rsidRDefault="00ED3B6A" w:rsidP="00BA206D">
      <w:pPr>
        <w:spacing w:before="1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Pe</w:t>
      </w:r>
      <w:r w:rsidR="002040BE">
        <w:rPr>
          <w:rFonts w:ascii="Arial" w:hAnsi="Arial" w:cs="Arial"/>
          <w:color w:val="000000"/>
          <w:sz w:val="22"/>
          <w:szCs w:val="22"/>
        </w:rPr>
        <w:t>r i dettagli circa</w:t>
      </w:r>
      <w:r w:rsidR="00BA206D">
        <w:rPr>
          <w:rFonts w:ascii="Arial" w:hAnsi="Arial" w:cs="Arial"/>
          <w:color w:val="000000"/>
          <w:sz w:val="22"/>
          <w:szCs w:val="22"/>
        </w:rPr>
        <w:t xml:space="preserve"> i contenuti e le modalità rappresentative</w:t>
      </w:r>
      <w:r w:rsidR="002040BE">
        <w:rPr>
          <w:rFonts w:ascii="Arial" w:hAnsi="Arial" w:cs="Arial"/>
          <w:color w:val="000000"/>
          <w:sz w:val="22"/>
          <w:szCs w:val="22"/>
        </w:rPr>
        <w:t xml:space="preserve"> </w:t>
      </w:r>
      <w:r w:rsidR="00BA206D">
        <w:rPr>
          <w:rFonts w:ascii="Arial" w:hAnsi="Arial" w:cs="Arial"/>
          <w:color w:val="000000"/>
          <w:sz w:val="22"/>
          <w:szCs w:val="22"/>
        </w:rPr>
        <w:t>del</w:t>
      </w:r>
      <w:r w:rsidR="002040BE">
        <w:rPr>
          <w:rFonts w:ascii="Arial" w:hAnsi="Arial" w:cs="Arial"/>
          <w:color w:val="000000"/>
          <w:sz w:val="22"/>
          <w:szCs w:val="22"/>
        </w:rPr>
        <w:t>la documenta</w:t>
      </w:r>
      <w:r>
        <w:rPr>
          <w:rFonts w:ascii="Arial" w:hAnsi="Arial" w:cs="Arial"/>
          <w:color w:val="000000"/>
          <w:sz w:val="22"/>
          <w:szCs w:val="22"/>
        </w:rPr>
        <w:t>z</w:t>
      </w:r>
      <w:r w:rsidR="002040BE">
        <w:rPr>
          <w:rFonts w:ascii="Arial" w:hAnsi="Arial" w:cs="Arial"/>
          <w:color w:val="000000"/>
          <w:sz w:val="22"/>
          <w:szCs w:val="22"/>
        </w:rPr>
        <w:t>i</w:t>
      </w:r>
      <w:r>
        <w:rPr>
          <w:rFonts w:ascii="Arial" w:hAnsi="Arial" w:cs="Arial"/>
          <w:color w:val="000000"/>
          <w:sz w:val="22"/>
          <w:szCs w:val="22"/>
        </w:rPr>
        <w:t>o</w:t>
      </w:r>
      <w:r w:rsidR="00E33CD4">
        <w:rPr>
          <w:rFonts w:ascii="Arial" w:hAnsi="Arial" w:cs="Arial"/>
          <w:color w:val="000000"/>
          <w:sz w:val="22"/>
          <w:szCs w:val="22"/>
        </w:rPr>
        <w:t xml:space="preserve">ne da produrre si rimanda al </w:t>
      </w:r>
      <w:r>
        <w:rPr>
          <w:rFonts w:ascii="Arial" w:hAnsi="Arial" w:cs="Arial"/>
          <w:color w:val="000000"/>
          <w:sz w:val="22"/>
          <w:szCs w:val="22"/>
        </w:rPr>
        <w:t xml:space="preserve">citato DPR </w:t>
      </w:r>
      <w:r w:rsidR="009406AC">
        <w:rPr>
          <w:rFonts w:ascii="Arial" w:hAnsi="Arial" w:cs="Arial"/>
          <w:color w:val="000000"/>
          <w:sz w:val="22"/>
          <w:szCs w:val="22"/>
        </w:rPr>
        <w:t>2</w:t>
      </w:r>
      <w:r>
        <w:rPr>
          <w:rFonts w:ascii="Arial" w:hAnsi="Arial" w:cs="Arial"/>
          <w:color w:val="000000"/>
          <w:sz w:val="22"/>
          <w:szCs w:val="22"/>
        </w:rPr>
        <w:t>07/2010</w:t>
      </w:r>
      <w:r w:rsidR="00E33CD4">
        <w:rPr>
          <w:rFonts w:ascii="Arial" w:hAnsi="Arial" w:cs="Arial"/>
          <w:color w:val="000000"/>
          <w:sz w:val="22"/>
          <w:szCs w:val="22"/>
        </w:rPr>
        <w:t>.</w:t>
      </w:r>
    </w:p>
    <w:p w:rsidR="00ED3B6A" w:rsidRDefault="00ED3B6A" w:rsidP="00F1378A">
      <w:pPr>
        <w:jc w:val="both"/>
        <w:rPr>
          <w:rFonts w:ascii="Arial" w:hAnsi="Arial" w:cs="Arial"/>
          <w:color w:val="000000"/>
          <w:sz w:val="22"/>
          <w:szCs w:val="22"/>
        </w:rPr>
      </w:pPr>
    </w:p>
    <w:p w:rsidR="00ED3B6A" w:rsidRDefault="00ED3B6A" w:rsidP="00F1378A">
      <w:pPr>
        <w:jc w:val="both"/>
        <w:rPr>
          <w:rFonts w:ascii="Arial" w:hAnsi="Arial" w:cs="Arial"/>
          <w:color w:val="000000"/>
          <w:sz w:val="22"/>
          <w:szCs w:val="2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43"/>
        <w:gridCol w:w="1276"/>
        <w:gridCol w:w="1895"/>
        <w:gridCol w:w="1514"/>
        <w:gridCol w:w="2119"/>
      </w:tblGrid>
      <w:tr w:rsidR="009B1ABE" w:rsidRPr="009B1ABE" w:rsidTr="00BA206D">
        <w:tc>
          <w:tcPr>
            <w:tcW w:w="2943" w:type="dxa"/>
            <w:shd w:val="clear" w:color="auto" w:fill="auto"/>
            <w:vAlign w:val="center"/>
          </w:tcPr>
          <w:p w:rsidR="009B1ABE" w:rsidRPr="009B1ABE" w:rsidRDefault="009B1ABE" w:rsidP="00BA206D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B1ABE">
              <w:rPr>
                <w:rFonts w:ascii="Arial" w:hAnsi="Arial" w:cs="Arial"/>
                <w:b/>
                <w:color w:val="000000"/>
                <w:sz w:val="20"/>
                <w:szCs w:val="20"/>
              </w:rPr>
              <w:t>Elaborati del progetto definitivo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B1ABE" w:rsidRPr="009B1ABE" w:rsidRDefault="009B1ABE" w:rsidP="00BA206D">
            <w:pPr>
              <w:spacing w:before="120" w:after="12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B1ABE">
              <w:rPr>
                <w:rFonts w:ascii="Arial" w:hAnsi="Arial" w:cs="Arial"/>
                <w:b/>
                <w:color w:val="000000"/>
                <w:sz w:val="20"/>
                <w:szCs w:val="20"/>
              </w:rPr>
              <w:t>Presente (Sì/No)</w:t>
            </w:r>
          </w:p>
        </w:tc>
        <w:tc>
          <w:tcPr>
            <w:tcW w:w="1895" w:type="dxa"/>
            <w:shd w:val="clear" w:color="auto" w:fill="auto"/>
            <w:vAlign w:val="center"/>
          </w:tcPr>
          <w:p w:rsidR="009B1ABE" w:rsidRPr="009B1ABE" w:rsidRDefault="009B1ABE" w:rsidP="00BA206D">
            <w:pPr>
              <w:spacing w:before="120" w:after="12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B1ABE">
              <w:rPr>
                <w:rFonts w:ascii="Arial" w:hAnsi="Arial" w:cs="Arial"/>
                <w:b/>
                <w:color w:val="000000"/>
                <w:sz w:val="20"/>
                <w:szCs w:val="20"/>
              </w:rPr>
              <w:t>Annotazioni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9B1ABE" w:rsidRPr="009B1ABE" w:rsidRDefault="009B1ABE" w:rsidP="00BA206D">
            <w:pPr>
              <w:spacing w:before="120" w:after="12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B1ABE">
              <w:rPr>
                <w:rFonts w:ascii="Arial" w:hAnsi="Arial" w:cs="Arial"/>
                <w:b/>
                <w:color w:val="000000"/>
                <w:sz w:val="20"/>
                <w:szCs w:val="20"/>
              </w:rPr>
              <w:t>Sigla del documento di progetto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D84708" w:rsidRDefault="009B1ABE" w:rsidP="00BA206D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B1ABE">
              <w:rPr>
                <w:rFonts w:ascii="Arial" w:hAnsi="Arial" w:cs="Arial"/>
                <w:b/>
                <w:color w:val="000000"/>
                <w:sz w:val="20"/>
                <w:szCs w:val="20"/>
              </w:rPr>
              <w:t>Rif. Norma</w:t>
            </w:r>
          </w:p>
          <w:p w:rsidR="009B1ABE" w:rsidRPr="009B1ABE" w:rsidRDefault="00D84708" w:rsidP="00BA206D">
            <w:pPr>
              <w:spacing w:before="120" w:after="12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(</w:t>
            </w:r>
            <w:r w:rsidR="00ED3B6A">
              <w:rPr>
                <w:rFonts w:ascii="Arial" w:hAnsi="Arial" w:cs="Arial"/>
                <w:color w:val="000000"/>
                <w:sz w:val="22"/>
                <w:szCs w:val="22"/>
              </w:rPr>
              <w:t xml:space="preserve">DPR </w:t>
            </w:r>
            <w:r w:rsidR="009406AC"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  <w:r w:rsidR="00ED3B6A">
              <w:rPr>
                <w:rFonts w:ascii="Arial" w:hAnsi="Arial" w:cs="Arial"/>
                <w:color w:val="000000"/>
                <w:sz w:val="22"/>
                <w:szCs w:val="22"/>
              </w:rPr>
              <w:t>07/2010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)</w:t>
            </w:r>
          </w:p>
        </w:tc>
      </w:tr>
      <w:tr w:rsidR="009B1ABE" w:rsidRPr="009B1ABE" w:rsidTr="00E33CD4">
        <w:tc>
          <w:tcPr>
            <w:tcW w:w="2943" w:type="dxa"/>
            <w:shd w:val="clear" w:color="auto" w:fill="auto"/>
          </w:tcPr>
          <w:p w:rsidR="009B1ABE" w:rsidRPr="009B1ABE" w:rsidRDefault="00E33CD4" w:rsidP="00E33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contextualSpacing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</w:t>
            </w:r>
            <w:r w:rsidR="009B1ABE" w:rsidRPr="009B1ABE">
              <w:rPr>
                <w:rFonts w:ascii="Arial" w:hAnsi="Arial" w:cs="Arial"/>
                <w:color w:val="000000"/>
                <w:sz w:val="20"/>
                <w:szCs w:val="20"/>
              </w:rPr>
              <w:t>elazione generale</w:t>
            </w:r>
          </w:p>
        </w:tc>
        <w:tc>
          <w:tcPr>
            <w:tcW w:w="1276" w:type="dxa"/>
            <w:shd w:val="clear" w:color="auto" w:fill="auto"/>
          </w:tcPr>
          <w:p w:rsidR="009B1ABE" w:rsidRPr="009B1ABE" w:rsidRDefault="009B1ABE" w:rsidP="00E33CD4">
            <w:pPr>
              <w:spacing w:before="120" w:after="1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95" w:type="dxa"/>
            <w:shd w:val="clear" w:color="auto" w:fill="auto"/>
          </w:tcPr>
          <w:p w:rsidR="009B1ABE" w:rsidRPr="009B1ABE" w:rsidRDefault="009B1ABE" w:rsidP="00E33CD4">
            <w:pPr>
              <w:spacing w:before="120" w:after="1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14" w:type="dxa"/>
            <w:shd w:val="clear" w:color="auto" w:fill="auto"/>
          </w:tcPr>
          <w:p w:rsidR="009B1ABE" w:rsidRPr="009B1ABE" w:rsidRDefault="009B1ABE" w:rsidP="00E33CD4">
            <w:pPr>
              <w:spacing w:before="120" w:after="1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19" w:type="dxa"/>
            <w:shd w:val="clear" w:color="auto" w:fill="auto"/>
            <w:vAlign w:val="center"/>
          </w:tcPr>
          <w:p w:rsidR="009B1ABE" w:rsidRPr="009B1ABE" w:rsidRDefault="009B1ABE" w:rsidP="00E33CD4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B1ABE">
              <w:rPr>
                <w:rFonts w:ascii="Arial" w:hAnsi="Arial" w:cs="Arial"/>
                <w:color w:val="000000"/>
                <w:sz w:val="20"/>
                <w:szCs w:val="20"/>
              </w:rPr>
              <w:t>Art. 25</w:t>
            </w:r>
          </w:p>
        </w:tc>
      </w:tr>
      <w:tr w:rsidR="009B1ABE" w:rsidRPr="009B1ABE" w:rsidTr="00E33CD4">
        <w:tc>
          <w:tcPr>
            <w:tcW w:w="2943" w:type="dxa"/>
            <w:shd w:val="clear" w:color="auto" w:fill="auto"/>
          </w:tcPr>
          <w:p w:rsidR="009B1ABE" w:rsidRPr="009B1ABE" w:rsidRDefault="00E33CD4" w:rsidP="00E33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contextualSpacing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</w:t>
            </w:r>
            <w:r w:rsidR="009B1ABE" w:rsidRPr="009B1ABE">
              <w:rPr>
                <w:rFonts w:ascii="Arial" w:hAnsi="Arial" w:cs="Arial"/>
                <w:color w:val="000000"/>
                <w:sz w:val="20"/>
                <w:szCs w:val="20"/>
              </w:rPr>
              <w:t>elazioni tecniche e relazioni specialistiche</w:t>
            </w:r>
          </w:p>
        </w:tc>
        <w:tc>
          <w:tcPr>
            <w:tcW w:w="1276" w:type="dxa"/>
            <w:shd w:val="clear" w:color="auto" w:fill="auto"/>
          </w:tcPr>
          <w:p w:rsidR="009B1ABE" w:rsidRPr="009B1ABE" w:rsidRDefault="009B1ABE" w:rsidP="00E33CD4">
            <w:pPr>
              <w:spacing w:before="120" w:after="1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95" w:type="dxa"/>
            <w:shd w:val="clear" w:color="auto" w:fill="auto"/>
          </w:tcPr>
          <w:p w:rsidR="009B1ABE" w:rsidRPr="009B1ABE" w:rsidRDefault="009B1ABE" w:rsidP="00E33CD4">
            <w:pPr>
              <w:spacing w:before="120" w:after="1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14" w:type="dxa"/>
            <w:shd w:val="clear" w:color="auto" w:fill="auto"/>
          </w:tcPr>
          <w:p w:rsidR="009B1ABE" w:rsidRPr="009B1ABE" w:rsidRDefault="009B1ABE" w:rsidP="00E33CD4">
            <w:pPr>
              <w:spacing w:before="120" w:after="1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19" w:type="dxa"/>
            <w:shd w:val="clear" w:color="auto" w:fill="auto"/>
            <w:vAlign w:val="center"/>
          </w:tcPr>
          <w:p w:rsidR="009B1ABE" w:rsidRPr="009B1ABE" w:rsidRDefault="009B1ABE" w:rsidP="00E33CD4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B1ABE">
              <w:rPr>
                <w:rFonts w:ascii="Arial" w:hAnsi="Arial" w:cs="Arial"/>
                <w:color w:val="000000"/>
                <w:sz w:val="20"/>
                <w:szCs w:val="20"/>
              </w:rPr>
              <w:t>Art. 26</w:t>
            </w:r>
          </w:p>
        </w:tc>
      </w:tr>
      <w:tr w:rsidR="009B1ABE" w:rsidRPr="009B1ABE" w:rsidTr="00E33CD4">
        <w:tc>
          <w:tcPr>
            <w:tcW w:w="2943" w:type="dxa"/>
            <w:shd w:val="clear" w:color="auto" w:fill="auto"/>
          </w:tcPr>
          <w:p w:rsidR="009B1ABE" w:rsidRPr="009B1ABE" w:rsidRDefault="009B1ABE" w:rsidP="00E33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contextualSpacing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B1ABE">
              <w:rPr>
                <w:rFonts w:ascii="Arial" w:hAnsi="Arial" w:cs="Arial"/>
                <w:color w:val="000000"/>
                <w:sz w:val="20"/>
                <w:szCs w:val="20"/>
              </w:rPr>
              <w:t>rilievi plano-altimetrici e studio dettagliat</w:t>
            </w:r>
            <w:r w:rsidR="00BA206D">
              <w:rPr>
                <w:rFonts w:ascii="Arial" w:hAnsi="Arial" w:cs="Arial"/>
                <w:color w:val="000000"/>
                <w:sz w:val="20"/>
                <w:szCs w:val="20"/>
              </w:rPr>
              <w:t>o  di  inserimento urbanistico</w:t>
            </w:r>
          </w:p>
        </w:tc>
        <w:tc>
          <w:tcPr>
            <w:tcW w:w="1276" w:type="dxa"/>
            <w:shd w:val="clear" w:color="auto" w:fill="auto"/>
          </w:tcPr>
          <w:p w:rsidR="009B1ABE" w:rsidRPr="009B1ABE" w:rsidRDefault="009B1ABE" w:rsidP="00E33CD4">
            <w:pPr>
              <w:spacing w:before="120" w:after="1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95" w:type="dxa"/>
            <w:shd w:val="clear" w:color="auto" w:fill="auto"/>
          </w:tcPr>
          <w:p w:rsidR="009B1ABE" w:rsidRPr="009B1ABE" w:rsidRDefault="009B1ABE" w:rsidP="00E33CD4">
            <w:pPr>
              <w:spacing w:before="120" w:after="1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14" w:type="dxa"/>
            <w:shd w:val="clear" w:color="auto" w:fill="auto"/>
          </w:tcPr>
          <w:p w:rsidR="009B1ABE" w:rsidRPr="009B1ABE" w:rsidRDefault="009B1ABE" w:rsidP="00E33CD4">
            <w:pPr>
              <w:spacing w:before="120" w:after="1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19" w:type="dxa"/>
            <w:shd w:val="clear" w:color="auto" w:fill="auto"/>
            <w:vAlign w:val="center"/>
          </w:tcPr>
          <w:p w:rsidR="009B1ABE" w:rsidRPr="009B1ABE" w:rsidRDefault="009B1ABE" w:rsidP="00E33CD4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B1ABE">
              <w:rPr>
                <w:rFonts w:ascii="Arial" w:hAnsi="Arial" w:cs="Arial"/>
                <w:color w:val="000000"/>
                <w:sz w:val="20"/>
                <w:szCs w:val="20"/>
              </w:rPr>
              <w:t>Art. 28</w:t>
            </w:r>
          </w:p>
        </w:tc>
      </w:tr>
      <w:tr w:rsidR="009B1ABE" w:rsidRPr="009B1ABE" w:rsidTr="00E33CD4">
        <w:tc>
          <w:tcPr>
            <w:tcW w:w="2943" w:type="dxa"/>
            <w:shd w:val="clear" w:color="auto" w:fill="auto"/>
          </w:tcPr>
          <w:p w:rsidR="009B1ABE" w:rsidRPr="009B1ABE" w:rsidRDefault="00E33CD4" w:rsidP="00E33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contextualSpacing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</w:t>
            </w:r>
            <w:r w:rsidR="00BA206D">
              <w:rPr>
                <w:rFonts w:ascii="Arial" w:hAnsi="Arial" w:cs="Arial"/>
                <w:color w:val="000000"/>
                <w:sz w:val="20"/>
                <w:szCs w:val="20"/>
              </w:rPr>
              <w:t>laborati grafici</w:t>
            </w:r>
          </w:p>
        </w:tc>
        <w:tc>
          <w:tcPr>
            <w:tcW w:w="1276" w:type="dxa"/>
            <w:shd w:val="clear" w:color="auto" w:fill="auto"/>
          </w:tcPr>
          <w:p w:rsidR="009B1ABE" w:rsidRPr="009B1ABE" w:rsidRDefault="009B1ABE" w:rsidP="00E33CD4">
            <w:pPr>
              <w:spacing w:before="120" w:after="1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95" w:type="dxa"/>
            <w:shd w:val="clear" w:color="auto" w:fill="auto"/>
          </w:tcPr>
          <w:p w:rsidR="009B1ABE" w:rsidRPr="009B1ABE" w:rsidRDefault="009B1ABE" w:rsidP="00E33CD4">
            <w:pPr>
              <w:spacing w:before="120" w:after="1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14" w:type="dxa"/>
            <w:shd w:val="clear" w:color="auto" w:fill="auto"/>
          </w:tcPr>
          <w:p w:rsidR="009B1ABE" w:rsidRPr="009B1ABE" w:rsidRDefault="009B1ABE" w:rsidP="00E33CD4">
            <w:pPr>
              <w:spacing w:before="120" w:after="1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19" w:type="dxa"/>
            <w:shd w:val="clear" w:color="auto" w:fill="auto"/>
            <w:vAlign w:val="center"/>
          </w:tcPr>
          <w:p w:rsidR="009B1ABE" w:rsidRPr="009B1ABE" w:rsidRDefault="009B1ABE" w:rsidP="00E33CD4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B1ABE">
              <w:rPr>
                <w:rFonts w:ascii="Arial" w:hAnsi="Arial" w:cs="Arial"/>
                <w:color w:val="000000"/>
                <w:sz w:val="20"/>
                <w:szCs w:val="20"/>
              </w:rPr>
              <w:t>Art. 28</w:t>
            </w:r>
          </w:p>
        </w:tc>
      </w:tr>
      <w:tr w:rsidR="009B1ABE" w:rsidRPr="009B1ABE" w:rsidTr="00E33CD4">
        <w:tc>
          <w:tcPr>
            <w:tcW w:w="2943" w:type="dxa"/>
            <w:shd w:val="clear" w:color="auto" w:fill="auto"/>
            <w:vAlign w:val="center"/>
          </w:tcPr>
          <w:p w:rsidR="009B1ABE" w:rsidRPr="009B1ABE" w:rsidRDefault="00E33CD4" w:rsidP="00E33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contextualSpacing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</w:t>
            </w:r>
            <w:r w:rsidR="009B1ABE" w:rsidRPr="009B1ABE">
              <w:rPr>
                <w:rFonts w:ascii="Arial" w:hAnsi="Arial" w:cs="Arial"/>
                <w:color w:val="000000"/>
                <w:sz w:val="20"/>
                <w:szCs w:val="20"/>
              </w:rPr>
              <w:t>tudio  di  impatto  ambientale  ove  previsto  dalle  vigenti normative ovvero s</w:t>
            </w:r>
            <w:r w:rsidR="00BA206D">
              <w:rPr>
                <w:rFonts w:ascii="Arial" w:hAnsi="Arial" w:cs="Arial"/>
                <w:color w:val="000000"/>
                <w:sz w:val="20"/>
                <w:szCs w:val="20"/>
              </w:rPr>
              <w:t>tudio di fattibilità ambientale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B1ABE" w:rsidRPr="009B1ABE" w:rsidRDefault="009B1ABE" w:rsidP="00E33CD4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95" w:type="dxa"/>
            <w:shd w:val="clear" w:color="auto" w:fill="auto"/>
            <w:vAlign w:val="center"/>
          </w:tcPr>
          <w:p w:rsidR="009B1ABE" w:rsidRPr="009B1ABE" w:rsidRDefault="009B1ABE" w:rsidP="00E33CD4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14" w:type="dxa"/>
            <w:shd w:val="clear" w:color="auto" w:fill="auto"/>
            <w:vAlign w:val="center"/>
          </w:tcPr>
          <w:p w:rsidR="009B1ABE" w:rsidRPr="009B1ABE" w:rsidRDefault="009B1ABE" w:rsidP="00E33CD4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19" w:type="dxa"/>
            <w:shd w:val="clear" w:color="auto" w:fill="auto"/>
            <w:vAlign w:val="center"/>
          </w:tcPr>
          <w:p w:rsidR="009B1ABE" w:rsidRPr="009B1ABE" w:rsidRDefault="00E33CD4" w:rsidP="00E33CD4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Art. 27</w:t>
            </w:r>
          </w:p>
        </w:tc>
      </w:tr>
      <w:tr w:rsidR="009B1ABE" w:rsidRPr="009B1ABE" w:rsidTr="00E33CD4">
        <w:tc>
          <w:tcPr>
            <w:tcW w:w="2943" w:type="dxa"/>
            <w:shd w:val="clear" w:color="auto" w:fill="auto"/>
          </w:tcPr>
          <w:p w:rsidR="009B1ABE" w:rsidRPr="009B1ABE" w:rsidRDefault="00E33CD4" w:rsidP="00E33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contextualSpacing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</w:t>
            </w:r>
            <w:r w:rsidR="009B1ABE" w:rsidRPr="009B1ABE">
              <w:rPr>
                <w:rFonts w:ascii="Arial" w:hAnsi="Arial" w:cs="Arial"/>
                <w:color w:val="000000"/>
                <w:sz w:val="20"/>
                <w:szCs w:val="20"/>
              </w:rPr>
              <w:t xml:space="preserve">alcoli  delle  strutture  e  degli  impianti  </w:t>
            </w:r>
          </w:p>
        </w:tc>
        <w:tc>
          <w:tcPr>
            <w:tcW w:w="1276" w:type="dxa"/>
            <w:shd w:val="clear" w:color="auto" w:fill="auto"/>
          </w:tcPr>
          <w:p w:rsidR="009B1ABE" w:rsidRPr="009B1ABE" w:rsidRDefault="009B1ABE" w:rsidP="00E33CD4">
            <w:pPr>
              <w:spacing w:before="120" w:after="1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95" w:type="dxa"/>
            <w:shd w:val="clear" w:color="auto" w:fill="auto"/>
          </w:tcPr>
          <w:p w:rsidR="009B1ABE" w:rsidRPr="009B1ABE" w:rsidRDefault="009B1ABE" w:rsidP="00E33CD4">
            <w:pPr>
              <w:spacing w:before="120" w:after="1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14" w:type="dxa"/>
            <w:shd w:val="clear" w:color="auto" w:fill="auto"/>
          </w:tcPr>
          <w:p w:rsidR="009B1ABE" w:rsidRPr="009B1ABE" w:rsidRDefault="009B1ABE" w:rsidP="00E33CD4">
            <w:pPr>
              <w:spacing w:before="120" w:after="1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19" w:type="dxa"/>
            <w:shd w:val="clear" w:color="auto" w:fill="auto"/>
            <w:vAlign w:val="center"/>
          </w:tcPr>
          <w:p w:rsidR="009B1ABE" w:rsidRPr="009B1ABE" w:rsidRDefault="009B1ABE" w:rsidP="00E33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contextualSpacing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B1ABE">
              <w:rPr>
                <w:rFonts w:ascii="Arial" w:hAnsi="Arial" w:cs="Arial"/>
                <w:color w:val="000000"/>
                <w:sz w:val="20"/>
                <w:szCs w:val="20"/>
              </w:rPr>
              <w:t>Artt. 28 e 29</w:t>
            </w:r>
          </w:p>
        </w:tc>
      </w:tr>
      <w:tr w:rsidR="009B1ABE" w:rsidRPr="009B1ABE" w:rsidTr="00E33CD4">
        <w:tc>
          <w:tcPr>
            <w:tcW w:w="2943" w:type="dxa"/>
            <w:shd w:val="clear" w:color="auto" w:fill="auto"/>
          </w:tcPr>
          <w:p w:rsidR="009B1ABE" w:rsidRPr="009B1ABE" w:rsidRDefault="00E33CD4" w:rsidP="00E33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contextualSpacing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</w:t>
            </w:r>
            <w:r w:rsidR="009B1ABE" w:rsidRPr="009B1ABE">
              <w:rPr>
                <w:rFonts w:ascii="Arial" w:hAnsi="Arial" w:cs="Arial"/>
                <w:color w:val="000000"/>
                <w:sz w:val="20"/>
                <w:szCs w:val="20"/>
              </w:rPr>
              <w:t>isciplinare  descrittivo  e  prestazio</w:t>
            </w:r>
            <w:r w:rsidR="00BA206D">
              <w:rPr>
                <w:rFonts w:ascii="Arial" w:hAnsi="Arial" w:cs="Arial"/>
                <w:color w:val="000000"/>
                <w:sz w:val="20"/>
                <w:szCs w:val="20"/>
              </w:rPr>
              <w:t>nale  degli   elementi tecnici</w:t>
            </w:r>
          </w:p>
        </w:tc>
        <w:tc>
          <w:tcPr>
            <w:tcW w:w="1276" w:type="dxa"/>
            <w:shd w:val="clear" w:color="auto" w:fill="auto"/>
          </w:tcPr>
          <w:p w:rsidR="009B1ABE" w:rsidRPr="009B1ABE" w:rsidRDefault="009B1ABE" w:rsidP="00E33CD4">
            <w:pPr>
              <w:spacing w:before="120" w:after="1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95" w:type="dxa"/>
            <w:shd w:val="clear" w:color="auto" w:fill="auto"/>
          </w:tcPr>
          <w:p w:rsidR="009B1ABE" w:rsidRPr="009B1ABE" w:rsidRDefault="009B1ABE" w:rsidP="00E33CD4">
            <w:pPr>
              <w:spacing w:before="120" w:after="1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14" w:type="dxa"/>
            <w:shd w:val="clear" w:color="auto" w:fill="auto"/>
          </w:tcPr>
          <w:p w:rsidR="009B1ABE" w:rsidRPr="009B1ABE" w:rsidRDefault="009B1ABE" w:rsidP="00E33CD4">
            <w:pPr>
              <w:spacing w:before="120" w:after="1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19" w:type="dxa"/>
            <w:shd w:val="clear" w:color="auto" w:fill="auto"/>
            <w:vAlign w:val="center"/>
          </w:tcPr>
          <w:p w:rsidR="009B1ABE" w:rsidRPr="009B1ABE" w:rsidRDefault="009B1ABE" w:rsidP="00E33CD4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B1ABE">
              <w:rPr>
                <w:rFonts w:ascii="Arial" w:hAnsi="Arial" w:cs="Arial"/>
                <w:color w:val="000000"/>
                <w:sz w:val="20"/>
                <w:szCs w:val="20"/>
              </w:rPr>
              <w:t>Art. 30</w:t>
            </w:r>
          </w:p>
        </w:tc>
      </w:tr>
      <w:tr w:rsidR="009B1ABE" w:rsidRPr="009B1ABE" w:rsidTr="00E33CD4">
        <w:tc>
          <w:tcPr>
            <w:tcW w:w="2943" w:type="dxa"/>
            <w:shd w:val="clear" w:color="auto" w:fill="auto"/>
          </w:tcPr>
          <w:p w:rsidR="009B1ABE" w:rsidRPr="009B1ABE" w:rsidRDefault="00E33CD4" w:rsidP="00E33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contextualSpacing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</w:t>
            </w:r>
            <w:r w:rsidR="009B1ABE" w:rsidRPr="009B1ABE">
              <w:rPr>
                <w:rFonts w:ascii="Arial" w:hAnsi="Arial" w:cs="Arial"/>
                <w:color w:val="000000"/>
                <w:sz w:val="20"/>
                <w:szCs w:val="20"/>
              </w:rPr>
              <w:t>ensimento e progetto di</w:t>
            </w:r>
            <w:r w:rsidR="00BA206D">
              <w:rPr>
                <w:rFonts w:ascii="Arial" w:hAnsi="Arial" w:cs="Arial"/>
                <w:color w:val="000000"/>
                <w:sz w:val="20"/>
                <w:szCs w:val="20"/>
              </w:rPr>
              <w:t xml:space="preserve"> risoluzione delle interferenze</w:t>
            </w:r>
            <w:r w:rsidR="009B1ABE" w:rsidRPr="009B1AB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:rsidR="009B1ABE" w:rsidRPr="009B1ABE" w:rsidRDefault="009B1ABE" w:rsidP="00E33CD4">
            <w:pPr>
              <w:spacing w:before="120" w:after="1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95" w:type="dxa"/>
            <w:shd w:val="clear" w:color="auto" w:fill="auto"/>
          </w:tcPr>
          <w:p w:rsidR="009B1ABE" w:rsidRPr="009B1ABE" w:rsidRDefault="009B1ABE" w:rsidP="00E33CD4">
            <w:pPr>
              <w:spacing w:before="120" w:after="1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14" w:type="dxa"/>
            <w:shd w:val="clear" w:color="auto" w:fill="auto"/>
          </w:tcPr>
          <w:p w:rsidR="009B1ABE" w:rsidRPr="009B1ABE" w:rsidRDefault="009B1ABE" w:rsidP="00E33CD4">
            <w:pPr>
              <w:spacing w:before="120" w:after="1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19" w:type="dxa"/>
            <w:shd w:val="clear" w:color="auto" w:fill="auto"/>
            <w:vAlign w:val="center"/>
          </w:tcPr>
          <w:p w:rsidR="009B1ABE" w:rsidRPr="009B1ABE" w:rsidRDefault="009B1ABE" w:rsidP="00E33CD4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B1ABE">
              <w:rPr>
                <w:rFonts w:ascii="Arial" w:hAnsi="Arial" w:cs="Arial"/>
                <w:color w:val="000000"/>
                <w:sz w:val="20"/>
                <w:szCs w:val="20"/>
              </w:rPr>
              <w:t>Artt. 25 e 28</w:t>
            </w:r>
          </w:p>
        </w:tc>
      </w:tr>
    </w:tbl>
    <w:p w:rsidR="00D84708" w:rsidRDefault="00D84708"/>
    <w:p w:rsidR="00BA206D" w:rsidRDefault="00BA206D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43"/>
        <w:gridCol w:w="1276"/>
        <w:gridCol w:w="1895"/>
        <w:gridCol w:w="1514"/>
        <w:gridCol w:w="2119"/>
      </w:tblGrid>
      <w:tr w:rsidR="00D84708" w:rsidRPr="00D84708" w:rsidTr="00BA206D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4708" w:rsidRPr="00D84708" w:rsidRDefault="00D84708" w:rsidP="00BA20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contextualSpacing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84708">
              <w:rPr>
                <w:rFonts w:ascii="Arial" w:hAnsi="Arial" w:cs="Arial"/>
                <w:b/>
                <w:color w:val="000000"/>
                <w:sz w:val="20"/>
                <w:szCs w:val="20"/>
              </w:rPr>
              <w:lastRenderedPageBreak/>
              <w:t>Elaborati del progetto definitivo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4708" w:rsidRPr="00D84708" w:rsidRDefault="00D84708" w:rsidP="00BA206D">
            <w:pPr>
              <w:spacing w:before="120" w:after="12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84708">
              <w:rPr>
                <w:rFonts w:ascii="Arial" w:hAnsi="Arial" w:cs="Arial"/>
                <w:b/>
                <w:color w:val="000000"/>
                <w:sz w:val="20"/>
                <w:szCs w:val="20"/>
              </w:rPr>
              <w:t>Presente (Sì/No)</w:t>
            </w: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4708" w:rsidRPr="00D84708" w:rsidRDefault="00D84708" w:rsidP="00BA206D">
            <w:pPr>
              <w:spacing w:before="120" w:after="12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84708">
              <w:rPr>
                <w:rFonts w:ascii="Arial" w:hAnsi="Arial" w:cs="Arial"/>
                <w:b/>
                <w:color w:val="000000"/>
                <w:sz w:val="20"/>
                <w:szCs w:val="20"/>
              </w:rPr>
              <w:t>Annotazioni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4708" w:rsidRPr="00D84708" w:rsidRDefault="00D84708" w:rsidP="00BA206D">
            <w:pPr>
              <w:spacing w:before="120" w:after="12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84708">
              <w:rPr>
                <w:rFonts w:ascii="Arial" w:hAnsi="Arial" w:cs="Arial"/>
                <w:b/>
                <w:color w:val="000000"/>
                <w:sz w:val="20"/>
                <w:szCs w:val="20"/>
              </w:rPr>
              <w:t>Sigla del documento di progetto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4708" w:rsidRPr="00D84708" w:rsidRDefault="00D84708" w:rsidP="00BA206D">
            <w:pPr>
              <w:spacing w:before="120" w:after="12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84708">
              <w:rPr>
                <w:rFonts w:ascii="Arial" w:hAnsi="Arial" w:cs="Arial"/>
                <w:b/>
                <w:color w:val="000000"/>
                <w:sz w:val="20"/>
                <w:szCs w:val="20"/>
              </w:rPr>
              <w:t>Rif. Norma</w:t>
            </w:r>
          </w:p>
          <w:p w:rsidR="00D84708" w:rsidRPr="00D84708" w:rsidRDefault="00D84708" w:rsidP="00BA206D">
            <w:pPr>
              <w:spacing w:before="120" w:after="12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84708">
              <w:rPr>
                <w:rFonts w:ascii="Arial" w:hAnsi="Arial" w:cs="Arial"/>
                <w:b/>
                <w:color w:val="000000"/>
                <w:sz w:val="20"/>
                <w:szCs w:val="20"/>
              </w:rPr>
              <w:t>(</w:t>
            </w:r>
            <w:r w:rsidRPr="00D84708">
              <w:rPr>
                <w:rFonts w:ascii="Arial" w:hAnsi="Arial" w:cs="Arial"/>
                <w:color w:val="000000"/>
                <w:sz w:val="20"/>
                <w:szCs w:val="20"/>
              </w:rPr>
              <w:t xml:space="preserve">DPR </w:t>
            </w:r>
            <w:r w:rsidR="009406AC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Pr="00D84708">
              <w:rPr>
                <w:rFonts w:ascii="Arial" w:hAnsi="Arial" w:cs="Arial"/>
                <w:color w:val="000000"/>
                <w:sz w:val="20"/>
                <w:szCs w:val="20"/>
              </w:rPr>
              <w:t>07/2010)</w:t>
            </w:r>
          </w:p>
        </w:tc>
      </w:tr>
      <w:tr w:rsidR="009B1ABE" w:rsidRPr="009B1ABE" w:rsidTr="00E33CD4">
        <w:tc>
          <w:tcPr>
            <w:tcW w:w="2943" w:type="dxa"/>
            <w:shd w:val="clear" w:color="auto" w:fill="auto"/>
          </w:tcPr>
          <w:p w:rsidR="009B1ABE" w:rsidRPr="009B1ABE" w:rsidRDefault="005F1698" w:rsidP="00E33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contextualSpacing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  <w:r w:rsidR="00BA206D">
              <w:rPr>
                <w:rFonts w:ascii="Arial" w:hAnsi="Arial" w:cs="Arial"/>
                <w:color w:val="000000"/>
                <w:sz w:val="20"/>
                <w:szCs w:val="20"/>
              </w:rPr>
              <w:t>iano particellare di esproprio</w:t>
            </w:r>
            <w:r w:rsidR="009B1ABE" w:rsidRPr="009B1AB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:rsidR="009B1ABE" w:rsidRPr="009B1ABE" w:rsidRDefault="009B1ABE" w:rsidP="00E33CD4">
            <w:pPr>
              <w:spacing w:before="120" w:after="1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95" w:type="dxa"/>
            <w:shd w:val="clear" w:color="auto" w:fill="auto"/>
          </w:tcPr>
          <w:p w:rsidR="009B1ABE" w:rsidRPr="009B1ABE" w:rsidRDefault="009B1ABE" w:rsidP="00E33CD4">
            <w:pPr>
              <w:spacing w:before="120" w:after="1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14" w:type="dxa"/>
            <w:shd w:val="clear" w:color="auto" w:fill="auto"/>
          </w:tcPr>
          <w:p w:rsidR="009B1ABE" w:rsidRPr="009B1ABE" w:rsidRDefault="009B1ABE" w:rsidP="00E33CD4">
            <w:pPr>
              <w:spacing w:before="120" w:after="1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19" w:type="dxa"/>
            <w:shd w:val="clear" w:color="auto" w:fill="auto"/>
            <w:vAlign w:val="center"/>
          </w:tcPr>
          <w:p w:rsidR="009B1ABE" w:rsidRPr="009B1ABE" w:rsidRDefault="009B1ABE" w:rsidP="00E33CD4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B1ABE">
              <w:rPr>
                <w:rFonts w:ascii="Arial" w:hAnsi="Arial" w:cs="Arial"/>
                <w:color w:val="000000"/>
                <w:sz w:val="20"/>
                <w:szCs w:val="20"/>
              </w:rPr>
              <w:t>Art. 31</w:t>
            </w:r>
          </w:p>
        </w:tc>
      </w:tr>
      <w:tr w:rsidR="009B1ABE" w:rsidRPr="009B1ABE" w:rsidTr="00E33CD4">
        <w:tc>
          <w:tcPr>
            <w:tcW w:w="2943" w:type="dxa"/>
            <w:shd w:val="clear" w:color="auto" w:fill="auto"/>
          </w:tcPr>
          <w:p w:rsidR="009B1ABE" w:rsidRPr="009B1ABE" w:rsidRDefault="005F1698" w:rsidP="00E33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contextualSpacing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</w:t>
            </w:r>
            <w:r w:rsidR="009B1ABE" w:rsidRPr="009B1ABE">
              <w:rPr>
                <w:rFonts w:ascii="Arial" w:hAnsi="Arial" w:cs="Arial"/>
                <w:color w:val="000000"/>
                <w:sz w:val="20"/>
                <w:szCs w:val="20"/>
              </w:rPr>
              <w:t>lenco dei prezz</w:t>
            </w:r>
            <w:r w:rsidR="00BA206D">
              <w:rPr>
                <w:rFonts w:ascii="Arial" w:hAnsi="Arial" w:cs="Arial"/>
                <w:color w:val="000000"/>
                <w:sz w:val="20"/>
                <w:szCs w:val="20"/>
              </w:rPr>
              <w:t>i unitari ed eventuali analisi</w:t>
            </w:r>
          </w:p>
        </w:tc>
        <w:tc>
          <w:tcPr>
            <w:tcW w:w="1276" w:type="dxa"/>
            <w:shd w:val="clear" w:color="auto" w:fill="auto"/>
          </w:tcPr>
          <w:p w:rsidR="009B1ABE" w:rsidRPr="009B1ABE" w:rsidRDefault="009B1ABE" w:rsidP="00E33CD4">
            <w:pPr>
              <w:spacing w:before="120" w:after="1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95" w:type="dxa"/>
            <w:shd w:val="clear" w:color="auto" w:fill="auto"/>
          </w:tcPr>
          <w:p w:rsidR="009B1ABE" w:rsidRPr="009B1ABE" w:rsidRDefault="009B1ABE" w:rsidP="00E33CD4">
            <w:pPr>
              <w:spacing w:before="120" w:after="1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14" w:type="dxa"/>
            <w:shd w:val="clear" w:color="auto" w:fill="auto"/>
          </w:tcPr>
          <w:p w:rsidR="009B1ABE" w:rsidRPr="009B1ABE" w:rsidRDefault="009B1ABE" w:rsidP="00E33CD4">
            <w:pPr>
              <w:spacing w:before="120" w:after="1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19" w:type="dxa"/>
            <w:shd w:val="clear" w:color="auto" w:fill="auto"/>
            <w:vAlign w:val="center"/>
          </w:tcPr>
          <w:p w:rsidR="009B1ABE" w:rsidRPr="009B1ABE" w:rsidRDefault="009B1ABE" w:rsidP="00E33CD4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B1ABE">
              <w:rPr>
                <w:rFonts w:ascii="Arial" w:hAnsi="Arial" w:cs="Arial"/>
                <w:color w:val="000000"/>
                <w:sz w:val="20"/>
                <w:szCs w:val="20"/>
              </w:rPr>
              <w:t>Art.32</w:t>
            </w:r>
          </w:p>
        </w:tc>
      </w:tr>
      <w:tr w:rsidR="009B1ABE" w:rsidRPr="009B1ABE" w:rsidTr="00E33CD4">
        <w:tc>
          <w:tcPr>
            <w:tcW w:w="2943" w:type="dxa"/>
            <w:shd w:val="clear" w:color="auto" w:fill="auto"/>
          </w:tcPr>
          <w:p w:rsidR="009B1ABE" w:rsidRPr="009B1ABE" w:rsidRDefault="005F1698" w:rsidP="00E33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contextualSpacing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</w:t>
            </w:r>
            <w:r w:rsidR="00BA206D">
              <w:rPr>
                <w:rFonts w:ascii="Arial" w:hAnsi="Arial" w:cs="Arial"/>
                <w:color w:val="000000"/>
                <w:sz w:val="20"/>
                <w:szCs w:val="20"/>
              </w:rPr>
              <w:t>omputo metrico estimativo</w:t>
            </w:r>
          </w:p>
        </w:tc>
        <w:tc>
          <w:tcPr>
            <w:tcW w:w="1276" w:type="dxa"/>
            <w:shd w:val="clear" w:color="auto" w:fill="auto"/>
          </w:tcPr>
          <w:p w:rsidR="009B1ABE" w:rsidRPr="009B1ABE" w:rsidRDefault="009B1ABE" w:rsidP="00E33CD4">
            <w:pPr>
              <w:spacing w:before="120" w:after="1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95" w:type="dxa"/>
            <w:shd w:val="clear" w:color="auto" w:fill="auto"/>
          </w:tcPr>
          <w:p w:rsidR="009B1ABE" w:rsidRPr="009B1ABE" w:rsidRDefault="009B1ABE" w:rsidP="00E33CD4">
            <w:pPr>
              <w:spacing w:before="120" w:after="1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14" w:type="dxa"/>
            <w:shd w:val="clear" w:color="auto" w:fill="auto"/>
          </w:tcPr>
          <w:p w:rsidR="009B1ABE" w:rsidRPr="009B1ABE" w:rsidRDefault="009B1ABE" w:rsidP="00E33CD4">
            <w:pPr>
              <w:spacing w:before="120" w:after="1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19" w:type="dxa"/>
            <w:shd w:val="clear" w:color="auto" w:fill="auto"/>
            <w:vAlign w:val="center"/>
          </w:tcPr>
          <w:p w:rsidR="009B1ABE" w:rsidRPr="009B1ABE" w:rsidRDefault="009B1ABE" w:rsidP="00E33CD4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B1ABE">
              <w:rPr>
                <w:rFonts w:ascii="Arial" w:hAnsi="Arial" w:cs="Arial"/>
                <w:color w:val="000000"/>
                <w:sz w:val="20"/>
                <w:szCs w:val="20"/>
              </w:rPr>
              <w:t>Art.32</w:t>
            </w:r>
          </w:p>
        </w:tc>
      </w:tr>
      <w:tr w:rsidR="009B1ABE" w:rsidRPr="009B1ABE" w:rsidTr="00E33CD4">
        <w:tc>
          <w:tcPr>
            <w:tcW w:w="2943" w:type="dxa"/>
            <w:shd w:val="clear" w:color="auto" w:fill="auto"/>
          </w:tcPr>
          <w:p w:rsidR="009B1ABE" w:rsidRPr="009B1ABE" w:rsidRDefault="005F1698" w:rsidP="00E33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contextualSpacing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</w:t>
            </w:r>
            <w:r w:rsidR="009B1ABE" w:rsidRPr="009B1ABE">
              <w:rPr>
                <w:rFonts w:ascii="Arial" w:hAnsi="Arial" w:cs="Arial"/>
                <w:color w:val="000000"/>
                <w:sz w:val="20"/>
                <w:szCs w:val="20"/>
              </w:rPr>
              <w:t xml:space="preserve">ggiornamento del documento contenente le prime indicazioni  e disposizioni per la </w:t>
            </w:r>
            <w:r w:rsidR="00BA206D">
              <w:rPr>
                <w:rFonts w:ascii="Arial" w:hAnsi="Arial" w:cs="Arial"/>
                <w:color w:val="000000"/>
                <w:sz w:val="20"/>
                <w:szCs w:val="20"/>
              </w:rPr>
              <w:t>stesura dei piani di sicurezza</w:t>
            </w:r>
          </w:p>
        </w:tc>
        <w:tc>
          <w:tcPr>
            <w:tcW w:w="1276" w:type="dxa"/>
            <w:shd w:val="clear" w:color="auto" w:fill="auto"/>
          </w:tcPr>
          <w:p w:rsidR="009B1ABE" w:rsidRPr="009B1ABE" w:rsidRDefault="009B1ABE" w:rsidP="00E33CD4">
            <w:pPr>
              <w:spacing w:before="120" w:after="1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95" w:type="dxa"/>
            <w:shd w:val="clear" w:color="auto" w:fill="auto"/>
          </w:tcPr>
          <w:p w:rsidR="009B1ABE" w:rsidRPr="009B1ABE" w:rsidRDefault="009B1ABE" w:rsidP="00E33CD4">
            <w:pPr>
              <w:spacing w:before="120" w:after="1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14" w:type="dxa"/>
            <w:shd w:val="clear" w:color="auto" w:fill="auto"/>
          </w:tcPr>
          <w:p w:rsidR="009B1ABE" w:rsidRPr="009B1ABE" w:rsidRDefault="009B1ABE" w:rsidP="00E33CD4">
            <w:pPr>
              <w:spacing w:before="120" w:after="1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19" w:type="dxa"/>
            <w:shd w:val="clear" w:color="auto" w:fill="auto"/>
            <w:vAlign w:val="center"/>
          </w:tcPr>
          <w:p w:rsidR="009B1ABE" w:rsidRPr="009B1ABE" w:rsidRDefault="009B1ABE" w:rsidP="00E33CD4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B1ABE" w:rsidRPr="009B1ABE" w:rsidTr="00E33CD4">
        <w:tc>
          <w:tcPr>
            <w:tcW w:w="2943" w:type="dxa"/>
            <w:shd w:val="clear" w:color="auto" w:fill="auto"/>
          </w:tcPr>
          <w:p w:rsidR="009B1ABE" w:rsidRPr="009B1ABE" w:rsidRDefault="005F1698" w:rsidP="009406AC">
            <w:pPr>
              <w:spacing w:before="120" w:after="1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Q</w:t>
            </w:r>
            <w:r w:rsidR="009B1ABE" w:rsidRPr="009B1ABE">
              <w:rPr>
                <w:rFonts w:ascii="Arial" w:hAnsi="Arial" w:cs="Arial"/>
                <w:color w:val="000000"/>
                <w:sz w:val="20"/>
                <w:szCs w:val="20"/>
              </w:rPr>
              <w:t>uadro economico con l'indicazione dei costi  della  sicurezza desunti sulla base del documento di cui al</w:t>
            </w:r>
            <w:r w:rsidR="009406AC">
              <w:rPr>
                <w:rFonts w:ascii="Arial" w:hAnsi="Arial" w:cs="Arial"/>
                <w:color w:val="000000"/>
                <w:sz w:val="20"/>
                <w:szCs w:val="20"/>
              </w:rPr>
              <w:t xml:space="preserve"> punto precedente</w:t>
            </w:r>
          </w:p>
        </w:tc>
        <w:tc>
          <w:tcPr>
            <w:tcW w:w="1276" w:type="dxa"/>
            <w:shd w:val="clear" w:color="auto" w:fill="auto"/>
          </w:tcPr>
          <w:p w:rsidR="009B1ABE" w:rsidRPr="009B1ABE" w:rsidRDefault="009B1ABE" w:rsidP="00E33CD4">
            <w:pPr>
              <w:spacing w:before="120" w:after="1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95" w:type="dxa"/>
            <w:shd w:val="clear" w:color="auto" w:fill="auto"/>
          </w:tcPr>
          <w:p w:rsidR="009B1ABE" w:rsidRPr="009B1ABE" w:rsidRDefault="009B1ABE" w:rsidP="00E33CD4">
            <w:pPr>
              <w:spacing w:before="120" w:after="1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14" w:type="dxa"/>
            <w:shd w:val="clear" w:color="auto" w:fill="auto"/>
          </w:tcPr>
          <w:p w:rsidR="009B1ABE" w:rsidRPr="009B1ABE" w:rsidRDefault="009B1ABE" w:rsidP="00E33CD4">
            <w:pPr>
              <w:spacing w:before="120" w:after="1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19" w:type="dxa"/>
            <w:shd w:val="clear" w:color="auto" w:fill="auto"/>
            <w:vAlign w:val="center"/>
          </w:tcPr>
          <w:p w:rsidR="009B1ABE" w:rsidRPr="009B1ABE" w:rsidRDefault="009B1ABE" w:rsidP="00E33CD4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:rsidR="00316D28" w:rsidRDefault="00316D28" w:rsidP="00F1378A">
      <w:pPr>
        <w:jc w:val="both"/>
        <w:rPr>
          <w:rFonts w:ascii="Arial" w:hAnsi="Arial" w:cs="Arial"/>
          <w:color w:val="000000"/>
          <w:sz w:val="22"/>
          <w:szCs w:val="22"/>
        </w:rPr>
      </w:pPr>
    </w:p>
    <w:p w:rsidR="00316D28" w:rsidRDefault="00316D28" w:rsidP="00F1378A">
      <w:pPr>
        <w:jc w:val="both"/>
        <w:rPr>
          <w:rFonts w:ascii="Arial" w:hAnsi="Arial" w:cs="Arial"/>
          <w:color w:val="000000"/>
          <w:sz w:val="22"/>
          <w:szCs w:val="22"/>
        </w:rPr>
      </w:pPr>
    </w:p>
    <w:sectPr w:rsidR="00316D28"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6FD1" w:rsidRDefault="002A6FD1" w:rsidP="00C2703E">
      <w:r>
        <w:separator/>
      </w:r>
    </w:p>
  </w:endnote>
  <w:endnote w:type="continuationSeparator" w:id="0">
    <w:p w:rsidR="002A6FD1" w:rsidRDefault="002A6FD1" w:rsidP="00C270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703E" w:rsidRPr="00C2703E" w:rsidRDefault="00C2703E">
    <w:pPr>
      <w:pStyle w:val="Pidipagina"/>
      <w:jc w:val="right"/>
      <w:rPr>
        <w:rFonts w:ascii="Arial" w:hAnsi="Arial" w:cs="Arial"/>
        <w:sz w:val="18"/>
        <w:szCs w:val="18"/>
      </w:rPr>
    </w:pPr>
    <w:r w:rsidRPr="00C2703E">
      <w:rPr>
        <w:rFonts w:ascii="Arial" w:hAnsi="Arial" w:cs="Arial"/>
        <w:sz w:val="18"/>
        <w:szCs w:val="18"/>
      </w:rPr>
      <w:fldChar w:fldCharType="begin"/>
    </w:r>
    <w:r w:rsidRPr="00C2703E">
      <w:rPr>
        <w:rFonts w:ascii="Arial" w:hAnsi="Arial" w:cs="Arial"/>
        <w:sz w:val="18"/>
        <w:szCs w:val="18"/>
      </w:rPr>
      <w:instrText>PAGE   \* MERGEFORMAT</w:instrText>
    </w:r>
    <w:r w:rsidRPr="00C2703E">
      <w:rPr>
        <w:rFonts w:ascii="Arial" w:hAnsi="Arial" w:cs="Arial"/>
        <w:sz w:val="18"/>
        <w:szCs w:val="18"/>
      </w:rPr>
      <w:fldChar w:fldCharType="separate"/>
    </w:r>
    <w:r w:rsidR="00F10B51">
      <w:rPr>
        <w:rFonts w:ascii="Arial" w:hAnsi="Arial" w:cs="Arial"/>
        <w:noProof/>
        <w:sz w:val="18"/>
        <w:szCs w:val="18"/>
      </w:rPr>
      <w:t>1</w:t>
    </w:r>
    <w:r w:rsidRPr="00C2703E">
      <w:rPr>
        <w:rFonts w:ascii="Arial" w:hAnsi="Arial" w:cs="Arial"/>
        <w:sz w:val="18"/>
        <w:szCs w:val="18"/>
      </w:rPr>
      <w:fldChar w:fldCharType="end"/>
    </w:r>
    <w:r w:rsidRPr="00C2703E">
      <w:rPr>
        <w:rFonts w:ascii="Arial" w:hAnsi="Arial" w:cs="Arial"/>
        <w:sz w:val="18"/>
        <w:szCs w:val="18"/>
      </w:rPr>
      <w:t>/2</w:t>
    </w:r>
  </w:p>
  <w:p w:rsidR="00C2703E" w:rsidRDefault="00C2703E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6FD1" w:rsidRDefault="002A6FD1" w:rsidP="00C2703E">
      <w:r>
        <w:separator/>
      </w:r>
    </w:p>
  </w:footnote>
  <w:footnote w:type="continuationSeparator" w:id="0">
    <w:p w:rsidR="002A6FD1" w:rsidRDefault="002A6FD1" w:rsidP="00C270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D5D8D"/>
    <w:multiLevelType w:val="hybridMultilevel"/>
    <w:tmpl w:val="7FA8EDA2"/>
    <w:lvl w:ilvl="0" w:tplc="431AB3B8">
      <w:start w:val="1"/>
      <w:numFmt w:val="bullet"/>
      <w:lvlText w:val=""/>
      <w:lvlJc w:val="left"/>
      <w:pPr>
        <w:tabs>
          <w:tab w:val="num" w:pos="851"/>
        </w:tabs>
        <w:ind w:left="851" w:hanging="284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1EBE"/>
    <w:rsid w:val="00016F2D"/>
    <w:rsid w:val="000A2717"/>
    <w:rsid w:val="00106A03"/>
    <w:rsid w:val="00147F6A"/>
    <w:rsid w:val="00162EBC"/>
    <w:rsid w:val="002040BE"/>
    <w:rsid w:val="002A6FD1"/>
    <w:rsid w:val="00316D28"/>
    <w:rsid w:val="00386CE1"/>
    <w:rsid w:val="004203C4"/>
    <w:rsid w:val="00450D85"/>
    <w:rsid w:val="00480F43"/>
    <w:rsid w:val="00561EBE"/>
    <w:rsid w:val="005F1698"/>
    <w:rsid w:val="00675DC4"/>
    <w:rsid w:val="006A6347"/>
    <w:rsid w:val="006C6F2F"/>
    <w:rsid w:val="006C7C67"/>
    <w:rsid w:val="00797C43"/>
    <w:rsid w:val="007A3241"/>
    <w:rsid w:val="007B3BBE"/>
    <w:rsid w:val="0081766A"/>
    <w:rsid w:val="00826C78"/>
    <w:rsid w:val="008811C5"/>
    <w:rsid w:val="008D0572"/>
    <w:rsid w:val="008E2825"/>
    <w:rsid w:val="009144EC"/>
    <w:rsid w:val="009406AC"/>
    <w:rsid w:val="009B1ABE"/>
    <w:rsid w:val="00A97700"/>
    <w:rsid w:val="00BA206D"/>
    <w:rsid w:val="00C2703E"/>
    <w:rsid w:val="00C557A7"/>
    <w:rsid w:val="00C872FA"/>
    <w:rsid w:val="00D220BB"/>
    <w:rsid w:val="00D64CC2"/>
    <w:rsid w:val="00D80BF7"/>
    <w:rsid w:val="00D84708"/>
    <w:rsid w:val="00E33CD4"/>
    <w:rsid w:val="00ED3B6A"/>
    <w:rsid w:val="00F10B51"/>
    <w:rsid w:val="00F1378A"/>
    <w:rsid w:val="00FD6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FB706471-34D7-4E42-8DE1-429AC29869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Pr>
      <w:sz w:val="24"/>
      <w:szCs w:val="24"/>
    </w:rPr>
  </w:style>
  <w:style w:type="character" w:default="1" w:styleId="Carpredefinitoparagrafo">
    <w:name w:val="Default Paragraph Font"/>
    <w:semiHidden/>
  </w:style>
  <w:style w:type="table" w:default="1" w:styleId="Tabellanorma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semiHidden/>
  </w:style>
  <w:style w:type="table" w:styleId="Grigliatabella">
    <w:name w:val="Table Grid"/>
    <w:basedOn w:val="Tabellanormale"/>
    <w:uiPriority w:val="59"/>
    <w:rsid w:val="00106A0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C2703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rsid w:val="00C2703E"/>
    <w:rPr>
      <w:sz w:val="24"/>
      <w:szCs w:val="24"/>
    </w:rPr>
  </w:style>
  <w:style w:type="paragraph" w:styleId="Pidipagina">
    <w:name w:val="footer"/>
    <w:basedOn w:val="Normale"/>
    <w:link w:val="PidipaginaCarattere"/>
    <w:uiPriority w:val="99"/>
    <w:unhideWhenUsed/>
    <w:rsid w:val="00C2703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rsid w:val="00C2703E"/>
    <w:rPr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406AC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9406A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722378-300F-4969-8252-383378C959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405</Words>
  <Characters>2315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PARCHI EOLICI – DOCUMENTAZIONE DA PRODURRE PER LA RICHIESTA DEL PARERE DI COMPATIBILITÀ AEROPORTUALE / AERONAUTICA (ENAC)</vt:lpstr>
    </vt:vector>
  </TitlesOfParts>
  <Company>Provincia di Genova</Company>
  <LinksUpToDate>false</LinksUpToDate>
  <CharactersWithSpaces>2715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PARCHI EOLICI – DOCUMENTAZIONE DA PRODURRE PER LA RICHIESTA DEL PARERE DI COMPATIBILITÀ AEROPORTUALE / AERONAUTICA (ENAC)</dc:title>
  <dc:subject/>
  <dc:creator>1942</dc:creator>
  <cp:keywords/>
  <cp:lastModifiedBy>Rossi Flavio</cp:lastModifiedBy>
  <cp:revision>2</cp:revision>
  <cp:lastPrinted>2012-11-20T07:40:00Z</cp:lastPrinted>
  <dcterms:created xsi:type="dcterms:W3CDTF">2021-07-19T07:45:00Z</dcterms:created>
  <dcterms:modified xsi:type="dcterms:W3CDTF">2021-07-19T07:45:00Z</dcterms:modified>
</cp:coreProperties>
</file>